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78CC" w14:textId="77777777" w:rsidR="00917727" w:rsidRPr="00917727" w:rsidRDefault="00917727" w:rsidP="00406388">
      <w:pPr>
        <w:rPr>
          <w:rFonts w:ascii="Arial" w:hAnsi="Arial" w:cs="Arial"/>
          <w:b/>
          <w:sz w:val="20"/>
          <w:szCs w:val="20"/>
        </w:rPr>
      </w:pPr>
    </w:p>
    <w:p w14:paraId="5E7E5602" w14:textId="7F34132D" w:rsidR="004B6C6F" w:rsidRPr="006F4692" w:rsidRDefault="004B6C6F" w:rsidP="004B6C6F">
      <w:pPr>
        <w:jc w:val="center"/>
        <w:rPr>
          <w:rFonts w:ascii="Arial" w:hAnsi="Arial" w:cs="Arial"/>
          <w:b/>
        </w:rPr>
      </w:pPr>
      <w:r w:rsidRPr="006F4692">
        <w:rPr>
          <w:rFonts w:ascii="Arial" w:hAnsi="Arial" w:cs="Arial"/>
          <w:b/>
        </w:rPr>
        <w:t xml:space="preserve">Notice of </w:t>
      </w:r>
      <w:r w:rsidR="004A4025" w:rsidRPr="006F4692">
        <w:rPr>
          <w:rFonts w:ascii="Arial" w:hAnsi="Arial" w:cs="Arial"/>
          <w:b/>
        </w:rPr>
        <w:t xml:space="preserve">the </w:t>
      </w:r>
      <w:r w:rsidRPr="006F4692">
        <w:rPr>
          <w:rFonts w:ascii="Arial" w:hAnsi="Arial" w:cs="Arial"/>
          <w:b/>
        </w:rPr>
        <w:t xml:space="preserve">Meeting of the Board of Directors </w:t>
      </w:r>
    </w:p>
    <w:p w14:paraId="03EF1855" w14:textId="77777777" w:rsidR="004B6C6F" w:rsidRPr="006F4692" w:rsidRDefault="004B6C6F" w:rsidP="004B6C6F">
      <w:pPr>
        <w:jc w:val="center"/>
        <w:rPr>
          <w:rFonts w:ascii="Arial" w:hAnsi="Arial" w:cs="Arial"/>
          <w:b/>
        </w:rPr>
      </w:pPr>
      <w:r w:rsidRPr="006F4692">
        <w:rPr>
          <w:rFonts w:ascii="Arial" w:hAnsi="Arial" w:cs="Arial"/>
          <w:b/>
        </w:rPr>
        <w:t xml:space="preserve">of </w:t>
      </w:r>
    </w:p>
    <w:p w14:paraId="50906A18" w14:textId="4F3F4B59" w:rsidR="008C4E83" w:rsidRPr="006F4692" w:rsidRDefault="004B6C6F" w:rsidP="004B6C6F">
      <w:pPr>
        <w:jc w:val="center"/>
        <w:rPr>
          <w:rFonts w:ascii="Arial" w:hAnsi="Arial" w:cs="Arial"/>
          <w:b/>
        </w:rPr>
      </w:pPr>
      <w:r w:rsidRPr="006F4692">
        <w:rPr>
          <w:rFonts w:ascii="Arial" w:hAnsi="Arial" w:cs="Arial"/>
          <w:b/>
        </w:rPr>
        <w:t xml:space="preserve">Pro-Vision Educational </w:t>
      </w:r>
      <w:r w:rsidR="007F46F7" w:rsidRPr="006F4692">
        <w:rPr>
          <w:rFonts w:ascii="Arial" w:hAnsi="Arial" w:cs="Arial"/>
          <w:b/>
        </w:rPr>
        <w:t>Services</w:t>
      </w:r>
    </w:p>
    <w:p w14:paraId="52C328BA" w14:textId="77777777" w:rsidR="008C4E83" w:rsidRPr="006F4692" w:rsidRDefault="008C4E83" w:rsidP="009D03AD">
      <w:pPr>
        <w:rPr>
          <w:rFonts w:ascii="Arial" w:hAnsi="Arial" w:cs="Arial"/>
          <w:b/>
        </w:rPr>
      </w:pPr>
    </w:p>
    <w:p w14:paraId="23FE3C17" w14:textId="6364E0D6" w:rsidR="008C4E83" w:rsidRPr="006F4692" w:rsidRDefault="008C4E83" w:rsidP="008C4E83">
      <w:pPr>
        <w:jc w:val="both"/>
        <w:rPr>
          <w:rFonts w:ascii="Arial" w:hAnsi="Arial" w:cs="Arial"/>
        </w:rPr>
      </w:pPr>
      <w:r w:rsidRPr="006F4692">
        <w:rPr>
          <w:rFonts w:ascii="Arial" w:hAnsi="Arial" w:cs="Arial"/>
        </w:rPr>
        <w:t>Notice</w:t>
      </w:r>
      <w:r w:rsidR="00BD1933" w:rsidRPr="006F4692">
        <w:rPr>
          <w:rFonts w:ascii="Arial" w:hAnsi="Arial" w:cs="Arial"/>
        </w:rPr>
        <w:t xml:space="preserve"> is hereby given that a </w:t>
      </w:r>
      <w:r w:rsidR="00527CC3" w:rsidRPr="006F4692">
        <w:rPr>
          <w:rFonts w:ascii="Arial" w:hAnsi="Arial" w:cs="Arial"/>
        </w:rPr>
        <w:t xml:space="preserve">Called </w:t>
      </w:r>
      <w:r w:rsidR="00BD1933" w:rsidRPr="006F4692">
        <w:rPr>
          <w:rFonts w:ascii="Arial" w:hAnsi="Arial" w:cs="Arial"/>
        </w:rPr>
        <w:t xml:space="preserve">Meeting </w:t>
      </w:r>
      <w:r w:rsidRPr="006F4692">
        <w:rPr>
          <w:rFonts w:ascii="Arial" w:hAnsi="Arial" w:cs="Arial"/>
        </w:rPr>
        <w:t xml:space="preserve">of the Board of Directors of the Pro-Vision </w:t>
      </w:r>
      <w:r w:rsidR="004B6C6F" w:rsidRPr="006F4692">
        <w:rPr>
          <w:rFonts w:ascii="Arial" w:hAnsi="Arial" w:cs="Arial"/>
        </w:rPr>
        <w:t>Educat</w:t>
      </w:r>
      <w:r w:rsidR="007F46F7" w:rsidRPr="006F4692">
        <w:rPr>
          <w:rFonts w:ascii="Arial" w:hAnsi="Arial" w:cs="Arial"/>
        </w:rPr>
        <w:t>ional Services</w:t>
      </w:r>
      <w:r w:rsidR="004B6C6F" w:rsidRPr="006F4692">
        <w:rPr>
          <w:rFonts w:ascii="Arial" w:hAnsi="Arial" w:cs="Arial"/>
        </w:rPr>
        <w:t xml:space="preserve"> </w:t>
      </w:r>
      <w:r w:rsidRPr="006F4692">
        <w:rPr>
          <w:rFonts w:ascii="Arial" w:hAnsi="Arial" w:cs="Arial"/>
        </w:rPr>
        <w:t>wil</w:t>
      </w:r>
      <w:r w:rsidR="006466DF" w:rsidRPr="006F4692">
        <w:rPr>
          <w:rFonts w:ascii="Arial" w:hAnsi="Arial" w:cs="Arial"/>
        </w:rPr>
        <w:t xml:space="preserve">l be held on </w:t>
      </w:r>
      <w:r w:rsidR="006002CB" w:rsidRPr="00062AEB">
        <w:rPr>
          <w:rFonts w:ascii="Arial" w:hAnsi="Arial" w:cs="Arial"/>
        </w:rPr>
        <w:t>June</w:t>
      </w:r>
      <w:r w:rsidR="001C1FFC" w:rsidRPr="00062AEB">
        <w:rPr>
          <w:rFonts w:ascii="Arial" w:hAnsi="Arial" w:cs="Arial"/>
        </w:rPr>
        <w:t xml:space="preserve"> </w:t>
      </w:r>
      <w:r w:rsidR="006002CB" w:rsidRPr="00062AEB">
        <w:rPr>
          <w:rFonts w:ascii="Arial" w:hAnsi="Arial" w:cs="Arial"/>
        </w:rPr>
        <w:t>1</w:t>
      </w:r>
      <w:r w:rsidR="00D25A46" w:rsidRPr="00062AEB">
        <w:rPr>
          <w:rFonts w:ascii="Arial" w:hAnsi="Arial" w:cs="Arial"/>
        </w:rPr>
        <w:t>6</w:t>
      </w:r>
      <w:r w:rsidR="001C1FFC" w:rsidRPr="00062AEB">
        <w:rPr>
          <w:rFonts w:ascii="Arial" w:hAnsi="Arial" w:cs="Arial"/>
        </w:rPr>
        <w:t>,</w:t>
      </w:r>
      <w:r w:rsidR="000C06D8" w:rsidRPr="00062AEB">
        <w:rPr>
          <w:rFonts w:ascii="Arial" w:hAnsi="Arial" w:cs="Arial"/>
        </w:rPr>
        <w:t xml:space="preserve"> 2021</w:t>
      </w:r>
      <w:r w:rsidR="00C30340" w:rsidRPr="00062AEB">
        <w:rPr>
          <w:rFonts w:ascii="Arial" w:hAnsi="Arial" w:cs="Arial"/>
        </w:rPr>
        <w:t xml:space="preserve">, at </w:t>
      </w:r>
      <w:r w:rsidR="00062AEB" w:rsidRPr="00062AEB">
        <w:rPr>
          <w:rFonts w:ascii="Arial" w:hAnsi="Arial" w:cs="Arial"/>
        </w:rPr>
        <w:t>4</w:t>
      </w:r>
      <w:r w:rsidR="00010BDF" w:rsidRPr="00062AEB">
        <w:rPr>
          <w:rFonts w:ascii="Arial" w:hAnsi="Arial" w:cs="Arial"/>
        </w:rPr>
        <w:t>:</w:t>
      </w:r>
      <w:r w:rsidR="00B96FC0" w:rsidRPr="00062AEB">
        <w:rPr>
          <w:rFonts w:ascii="Arial" w:hAnsi="Arial" w:cs="Arial"/>
        </w:rPr>
        <w:t xml:space="preserve">00 </w:t>
      </w:r>
      <w:r w:rsidR="003E5CBD" w:rsidRPr="00062AEB">
        <w:rPr>
          <w:rFonts w:ascii="Arial" w:hAnsi="Arial" w:cs="Arial"/>
        </w:rPr>
        <w:t>P</w:t>
      </w:r>
      <w:r w:rsidR="00B96FC0" w:rsidRPr="00062AEB">
        <w:rPr>
          <w:rFonts w:ascii="Arial" w:hAnsi="Arial" w:cs="Arial"/>
        </w:rPr>
        <w:t>.M</w:t>
      </w:r>
      <w:r w:rsidR="00996695" w:rsidRPr="00062AEB">
        <w:rPr>
          <w:rFonts w:ascii="Arial" w:hAnsi="Arial" w:cs="Arial"/>
        </w:rPr>
        <w:t>.,</w:t>
      </w:r>
      <w:r w:rsidR="00996695" w:rsidRPr="006F4692">
        <w:rPr>
          <w:rFonts w:ascii="Arial" w:hAnsi="Arial" w:cs="Arial"/>
        </w:rPr>
        <w:t xml:space="preserve"> </w:t>
      </w:r>
      <w:r w:rsidR="000E2999" w:rsidRPr="006F4692">
        <w:rPr>
          <w:rFonts w:ascii="Arial" w:hAnsi="Arial" w:cs="Arial"/>
        </w:rPr>
        <w:t>via the ZOOM virtual platform</w:t>
      </w:r>
      <w:r w:rsidR="00996695" w:rsidRPr="006F4692">
        <w:rPr>
          <w:rFonts w:ascii="Arial" w:hAnsi="Arial" w:cs="Arial"/>
        </w:rPr>
        <w:t>.</w:t>
      </w:r>
      <w:r w:rsidR="000B5CE7" w:rsidRPr="006F4692">
        <w:rPr>
          <w:rFonts w:ascii="Arial" w:hAnsi="Arial" w:cs="Arial"/>
        </w:rPr>
        <w:t xml:space="preserve"> </w:t>
      </w:r>
      <w:r w:rsidRPr="006F4692">
        <w:rPr>
          <w:rFonts w:ascii="Arial" w:hAnsi="Arial" w:cs="Arial"/>
        </w:rPr>
        <w:t xml:space="preserve"> </w:t>
      </w:r>
    </w:p>
    <w:p w14:paraId="6B5413FF" w14:textId="77777777" w:rsidR="008C4E83" w:rsidRPr="006F4692" w:rsidRDefault="008C4E83" w:rsidP="008C4E83">
      <w:pPr>
        <w:jc w:val="both"/>
        <w:rPr>
          <w:rFonts w:ascii="Arial" w:hAnsi="Arial" w:cs="Arial"/>
        </w:rPr>
      </w:pPr>
    </w:p>
    <w:p w14:paraId="13900F15" w14:textId="6996E334" w:rsidR="008C4E83" w:rsidRPr="006F4692" w:rsidRDefault="008C4E83" w:rsidP="008C4E83">
      <w:pPr>
        <w:numPr>
          <w:ilvl w:val="0"/>
          <w:numId w:val="1"/>
        </w:numPr>
        <w:jc w:val="both"/>
        <w:rPr>
          <w:rFonts w:ascii="Arial" w:hAnsi="Arial" w:cs="Arial"/>
        </w:rPr>
      </w:pPr>
      <w:r w:rsidRPr="006F4692">
        <w:rPr>
          <w:rFonts w:ascii="Arial" w:hAnsi="Arial" w:cs="Arial"/>
        </w:rPr>
        <w:t xml:space="preserve">Call to </w:t>
      </w:r>
      <w:r w:rsidR="005A1E63" w:rsidRPr="006F4692">
        <w:rPr>
          <w:rFonts w:ascii="Arial" w:hAnsi="Arial" w:cs="Arial"/>
        </w:rPr>
        <w:t>O</w:t>
      </w:r>
      <w:r w:rsidRPr="006F4692">
        <w:rPr>
          <w:rFonts w:ascii="Arial" w:hAnsi="Arial" w:cs="Arial"/>
        </w:rPr>
        <w:t xml:space="preserve">rder     </w:t>
      </w:r>
    </w:p>
    <w:p w14:paraId="189F4C68" w14:textId="77777777" w:rsidR="008C4E83" w:rsidRPr="006F4692" w:rsidRDefault="008C4E83" w:rsidP="008C4E83">
      <w:pPr>
        <w:jc w:val="both"/>
        <w:rPr>
          <w:rFonts w:ascii="Arial" w:hAnsi="Arial" w:cs="Arial"/>
        </w:rPr>
      </w:pPr>
    </w:p>
    <w:p w14:paraId="3242F8F7" w14:textId="007A1B6D" w:rsidR="008C4E83" w:rsidRPr="006F4692" w:rsidRDefault="008C4E83" w:rsidP="008C4E83">
      <w:pPr>
        <w:numPr>
          <w:ilvl w:val="0"/>
          <w:numId w:val="1"/>
        </w:numPr>
        <w:jc w:val="both"/>
        <w:rPr>
          <w:rFonts w:ascii="Arial" w:hAnsi="Arial" w:cs="Arial"/>
        </w:rPr>
      </w:pPr>
      <w:r w:rsidRPr="006F4692">
        <w:rPr>
          <w:rFonts w:ascii="Arial" w:hAnsi="Arial" w:cs="Arial"/>
        </w:rPr>
        <w:t>Public Comment on Agenda Items</w:t>
      </w:r>
    </w:p>
    <w:p w14:paraId="6C955B88" w14:textId="77777777" w:rsidR="00194C5E" w:rsidRPr="006F4692" w:rsidRDefault="00194C5E" w:rsidP="00194C5E">
      <w:pPr>
        <w:pStyle w:val="ListParagraph"/>
        <w:rPr>
          <w:rFonts w:ascii="Arial" w:hAnsi="Arial" w:cs="Arial"/>
        </w:rPr>
      </w:pPr>
    </w:p>
    <w:p w14:paraId="12158549" w14:textId="1FBE3B8F" w:rsidR="00194C5E" w:rsidRPr="006F4692" w:rsidRDefault="00194C5E" w:rsidP="00420065">
      <w:pPr>
        <w:numPr>
          <w:ilvl w:val="0"/>
          <w:numId w:val="1"/>
        </w:numPr>
        <w:jc w:val="both"/>
        <w:rPr>
          <w:rFonts w:ascii="Arial" w:hAnsi="Arial" w:cs="Arial"/>
        </w:rPr>
      </w:pPr>
      <w:r w:rsidRPr="006F4692">
        <w:rPr>
          <w:rFonts w:ascii="Arial" w:hAnsi="Arial" w:cs="Arial"/>
        </w:rPr>
        <w:t xml:space="preserve">Closed Session </w:t>
      </w:r>
    </w:p>
    <w:p w14:paraId="220AF348" w14:textId="74B0EB53" w:rsidR="008C4E83" w:rsidRPr="006F4692" w:rsidRDefault="008C4E83" w:rsidP="004B06CF">
      <w:pPr>
        <w:jc w:val="both"/>
        <w:rPr>
          <w:rFonts w:ascii="Arial" w:hAnsi="Arial" w:cs="Arial"/>
        </w:rPr>
      </w:pPr>
    </w:p>
    <w:p w14:paraId="1923E754" w14:textId="77777777" w:rsidR="008C4E83" w:rsidRPr="006F4692" w:rsidRDefault="008C4E83" w:rsidP="008C4E83">
      <w:pPr>
        <w:numPr>
          <w:ilvl w:val="0"/>
          <w:numId w:val="1"/>
        </w:numPr>
        <w:jc w:val="both"/>
        <w:rPr>
          <w:rFonts w:ascii="Arial" w:hAnsi="Arial" w:cs="Arial"/>
        </w:rPr>
      </w:pPr>
      <w:r w:rsidRPr="006F4692">
        <w:rPr>
          <w:rFonts w:ascii="Arial" w:hAnsi="Arial" w:cs="Arial"/>
        </w:rPr>
        <w:t>Open Session</w:t>
      </w:r>
    </w:p>
    <w:p w14:paraId="116E30A6" w14:textId="77777777" w:rsidR="008C4E83" w:rsidRPr="006F4692" w:rsidRDefault="008C4E83" w:rsidP="008C4E83">
      <w:pPr>
        <w:ind w:left="1020"/>
        <w:jc w:val="both"/>
        <w:rPr>
          <w:rFonts w:ascii="Arial" w:hAnsi="Arial" w:cs="Arial"/>
        </w:rPr>
      </w:pPr>
    </w:p>
    <w:p w14:paraId="123227D1" w14:textId="01EDBB93" w:rsidR="00150FD1" w:rsidRPr="006F4692" w:rsidRDefault="00602788" w:rsidP="002E2615">
      <w:pPr>
        <w:pStyle w:val="ListParagraph"/>
        <w:numPr>
          <w:ilvl w:val="0"/>
          <w:numId w:val="6"/>
        </w:numPr>
        <w:jc w:val="both"/>
        <w:rPr>
          <w:rFonts w:ascii="Arial" w:hAnsi="Arial" w:cs="Arial"/>
          <w:b/>
          <w:bCs/>
        </w:rPr>
      </w:pPr>
      <w:r w:rsidRPr="006F4692">
        <w:rPr>
          <w:rFonts w:ascii="Arial" w:hAnsi="Arial" w:cs="Arial"/>
          <w:b/>
          <w:bCs/>
        </w:rPr>
        <w:t xml:space="preserve"> Action Items</w:t>
      </w:r>
    </w:p>
    <w:p w14:paraId="24586EF6" w14:textId="77777777" w:rsidR="002E2615" w:rsidRPr="006F4692" w:rsidRDefault="002E2615" w:rsidP="00602788">
      <w:pPr>
        <w:ind w:left="660"/>
        <w:jc w:val="both"/>
        <w:rPr>
          <w:rFonts w:ascii="Arial" w:hAnsi="Arial" w:cs="Arial"/>
          <w:b/>
          <w:bCs/>
        </w:rPr>
      </w:pPr>
    </w:p>
    <w:p w14:paraId="2F967A68" w14:textId="5F1577AB" w:rsidR="00602788" w:rsidRPr="006F4692" w:rsidRDefault="00602788" w:rsidP="00602788">
      <w:pPr>
        <w:shd w:val="clear" w:color="auto" w:fill="E7E6E6" w:themeFill="background2"/>
        <w:ind w:left="660"/>
        <w:jc w:val="both"/>
        <w:rPr>
          <w:rFonts w:ascii="Arial" w:hAnsi="Arial" w:cs="Arial"/>
          <w:b/>
          <w:bCs/>
        </w:rPr>
      </w:pPr>
      <w:bookmarkStart w:id="0" w:name="_Hlk54129676"/>
      <w:r w:rsidRPr="006F4692">
        <w:rPr>
          <w:rFonts w:ascii="Arial" w:hAnsi="Arial" w:cs="Arial"/>
          <w:b/>
          <w:bCs/>
        </w:rPr>
        <w:t>I</w:t>
      </w:r>
      <w:r w:rsidR="002608E6" w:rsidRPr="006F4692">
        <w:rPr>
          <w:rFonts w:ascii="Arial" w:hAnsi="Arial" w:cs="Arial"/>
          <w:b/>
          <w:bCs/>
        </w:rPr>
        <w:t>tem</w:t>
      </w:r>
      <w:r w:rsidRPr="006F4692">
        <w:rPr>
          <w:rFonts w:ascii="Arial" w:hAnsi="Arial" w:cs="Arial"/>
          <w:b/>
          <w:bCs/>
        </w:rPr>
        <w:tab/>
      </w:r>
      <w:r w:rsidRPr="006F4692">
        <w:rPr>
          <w:rFonts w:ascii="Arial" w:hAnsi="Arial" w:cs="Arial"/>
          <w:b/>
          <w:bCs/>
        </w:rPr>
        <w:tab/>
      </w:r>
      <w:r w:rsidRPr="006F4692">
        <w:rPr>
          <w:rFonts w:ascii="Arial" w:hAnsi="Arial" w:cs="Arial"/>
          <w:b/>
          <w:bCs/>
        </w:rPr>
        <w:tab/>
      </w:r>
      <w:r w:rsidRPr="006F4692">
        <w:rPr>
          <w:rFonts w:ascii="Arial" w:hAnsi="Arial" w:cs="Arial"/>
          <w:b/>
          <w:bCs/>
        </w:rPr>
        <w:tab/>
      </w:r>
      <w:r w:rsidRPr="006F4692">
        <w:rPr>
          <w:rFonts w:ascii="Arial" w:hAnsi="Arial" w:cs="Arial"/>
          <w:b/>
          <w:bCs/>
        </w:rPr>
        <w:tab/>
        <w:t>Description</w:t>
      </w:r>
    </w:p>
    <w:bookmarkEnd w:id="0"/>
    <w:p w14:paraId="69003D3B" w14:textId="77777777" w:rsidR="00ED7B3C" w:rsidRPr="006F4692" w:rsidRDefault="00ED7B3C" w:rsidP="00602788">
      <w:pPr>
        <w:ind w:left="660"/>
        <w:jc w:val="both"/>
        <w:rPr>
          <w:rFonts w:ascii="Arial" w:hAnsi="Arial" w:cs="Arial"/>
        </w:rPr>
      </w:pPr>
    </w:p>
    <w:p w14:paraId="2E1C7D14" w14:textId="5EE4442C" w:rsidR="00E3647F" w:rsidRPr="006F4692" w:rsidRDefault="00602788" w:rsidP="00010BDF">
      <w:pPr>
        <w:ind w:left="4320" w:hanging="3660"/>
        <w:jc w:val="both"/>
        <w:rPr>
          <w:rFonts w:ascii="Arial" w:hAnsi="Arial" w:cs="Arial"/>
        </w:rPr>
      </w:pPr>
      <w:r w:rsidRPr="006F4692">
        <w:rPr>
          <w:rFonts w:ascii="Arial" w:hAnsi="Arial" w:cs="Arial"/>
        </w:rPr>
        <w:t>A-1</w:t>
      </w:r>
      <w:r w:rsidRPr="006F4692">
        <w:rPr>
          <w:rFonts w:ascii="Arial" w:hAnsi="Arial" w:cs="Arial"/>
        </w:rPr>
        <w:tab/>
      </w:r>
      <w:bookmarkStart w:id="1" w:name="_Hlk72500077"/>
      <w:r w:rsidRPr="006F4692">
        <w:rPr>
          <w:rFonts w:ascii="Arial" w:hAnsi="Arial" w:cs="Arial"/>
        </w:rPr>
        <w:t xml:space="preserve">Discussion and Vote on Approval </w:t>
      </w:r>
      <w:r w:rsidR="00527CC3" w:rsidRPr="006F4692">
        <w:rPr>
          <w:rFonts w:ascii="Arial" w:hAnsi="Arial" w:cs="Arial"/>
        </w:rPr>
        <w:t xml:space="preserve">to Name Janelle James as the </w:t>
      </w:r>
      <w:r w:rsidR="006002CB" w:rsidRPr="006F4692">
        <w:rPr>
          <w:rFonts w:ascii="Arial" w:hAnsi="Arial" w:cs="Arial"/>
        </w:rPr>
        <w:t xml:space="preserve">Lone </w:t>
      </w:r>
      <w:r w:rsidR="00527CC3" w:rsidRPr="006F4692">
        <w:rPr>
          <w:rFonts w:ascii="Arial" w:hAnsi="Arial" w:cs="Arial"/>
        </w:rPr>
        <w:t>Final</w:t>
      </w:r>
      <w:r w:rsidR="00EE6075">
        <w:rPr>
          <w:rFonts w:ascii="Arial" w:hAnsi="Arial" w:cs="Arial"/>
        </w:rPr>
        <w:t>ist</w:t>
      </w:r>
      <w:r w:rsidR="00527CC3" w:rsidRPr="006F4692">
        <w:rPr>
          <w:rFonts w:ascii="Arial" w:hAnsi="Arial" w:cs="Arial"/>
        </w:rPr>
        <w:t xml:space="preserve"> for Superintendent of Pro-Vision Educational Services Charter School District</w:t>
      </w:r>
      <w:r w:rsidR="009F3490" w:rsidRPr="006F4692">
        <w:rPr>
          <w:rFonts w:ascii="Arial" w:hAnsi="Arial" w:cs="Arial"/>
        </w:rPr>
        <w:t xml:space="preserve"> </w:t>
      </w:r>
      <w:bookmarkEnd w:id="1"/>
    </w:p>
    <w:p w14:paraId="3B1D9C82" w14:textId="7DD0C637" w:rsidR="000C06D8" w:rsidRPr="006F4692" w:rsidRDefault="000C06D8" w:rsidP="00527CC3">
      <w:pPr>
        <w:jc w:val="both"/>
        <w:rPr>
          <w:rFonts w:ascii="Arial" w:hAnsi="Arial" w:cs="Arial"/>
        </w:rPr>
      </w:pPr>
    </w:p>
    <w:p w14:paraId="4E69D43B" w14:textId="77777777" w:rsidR="00663FD4" w:rsidRPr="006F4692" w:rsidRDefault="00663FD4" w:rsidP="00663FD4">
      <w:pPr>
        <w:jc w:val="both"/>
        <w:rPr>
          <w:rFonts w:ascii="Arial" w:hAnsi="Arial" w:cs="Arial"/>
        </w:rPr>
      </w:pPr>
    </w:p>
    <w:p w14:paraId="1AE14109" w14:textId="77777777" w:rsidR="00AE36FD" w:rsidRPr="006F4692" w:rsidRDefault="00AE36FD" w:rsidP="009D03AD">
      <w:pPr>
        <w:ind w:left="4320" w:hanging="3600"/>
        <w:jc w:val="both"/>
        <w:rPr>
          <w:rFonts w:ascii="Arial" w:hAnsi="Arial" w:cs="Arial"/>
        </w:rPr>
      </w:pPr>
    </w:p>
    <w:p w14:paraId="05436801" w14:textId="77777777" w:rsidR="00AE36FD" w:rsidRPr="006F4692" w:rsidRDefault="008C4E83" w:rsidP="009D03AD">
      <w:pPr>
        <w:ind w:left="4320" w:hanging="3600"/>
        <w:jc w:val="both"/>
        <w:rPr>
          <w:rFonts w:ascii="Arial" w:hAnsi="Arial" w:cs="Arial"/>
        </w:rPr>
      </w:pPr>
      <w:r w:rsidRPr="006F4692">
        <w:rPr>
          <w:rFonts w:ascii="Arial" w:hAnsi="Arial" w:cs="Arial"/>
        </w:rPr>
        <w:t xml:space="preserve">If </w:t>
      </w:r>
      <w:proofErr w:type="gramStart"/>
      <w:r w:rsidRPr="006F4692">
        <w:rPr>
          <w:rFonts w:ascii="Arial" w:hAnsi="Arial" w:cs="Arial"/>
        </w:rPr>
        <w:t>during the course of</w:t>
      </w:r>
      <w:proofErr w:type="gramEnd"/>
      <w:r w:rsidRPr="006F4692">
        <w:rPr>
          <w:rFonts w:ascii="Arial" w:hAnsi="Arial" w:cs="Arial"/>
        </w:rPr>
        <w:t xml:space="preserve"> the Board meeting covered by this Notice, the Board should determine that a closed</w:t>
      </w:r>
    </w:p>
    <w:p w14:paraId="4EC041BA" w14:textId="47B8528B" w:rsidR="00AE36FD" w:rsidRPr="006F4692" w:rsidRDefault="008C4E83" w:rsidP="009D03AD">
      <w:pPr>
        <w:ind w:left="4320" w:hanging="3600"/>
        <w:jc w:val="both"/>
        <w:rPr>
          <w:rFonts w:ascii="Arial" w:hAnsi="Arial" w:cs="Arial"/>
        </w:rPr>
      </w:pPr>
      <w:r w:rsidRPr="006F4692">
        <w:rPr>
          <w:rFonts w:ascii="Arial" w:hAnsi="Arial" w:cs="Arial"/>
        </w:rPr>
        <w:t xml:space="preserve">or executive session of the Board should be held or is required </w:t>
      </w:r>
      <w:proofErr w:type="gramStart"/>
      <w:r w:rsidRPr="006F4692">
        <w:rPr>
          <w:rFonts w:ascii="Arial" w:hAnsi="Arial" w:cs="Arial"/>
        </w:rPr>
        <w:t>in</w:t>
      </w:r>
      <w:proofErr w:type="gramEnd"/>
    </w:p>
    <w:p w14:paraId="0E677915" w14:textId="77777777" w:rsidR="00AE36FD" w:rsidRPr="006F4692" w:rsidRDefault="008C4E83" w:rsidP="00AE36FD">
      <w:pPr>
        <w:ind w:left="4320" w:hanging="3600"/>
        <w:jc w:val="both"/>
        <w:rPr>
          <w:rFonts w:ascii="Arial" w:hAnsi="Arial" w:cs="Arial"/>
        </w:rPr>
      </w:pPr>
      <w:r w:rsidRPr="006F4692">
        <w:rPr>
          <w:rFonts w:ascii="Arial" w:hAnsi="Arial" w:cs="Arial"/>
        </w:rPr>
        <w:t>relation to any item included in this Notice, then such closed or</w:t>
      </w:r>
    </w:p>
    <w:p w14:paraId="0AC66395" w14:textId="55D95A3B" w:rsidR="008C4E83" w:rsidRPr="006F4692" w:rsidRDefault="008C4E83" w:rsidP="00AE36FD">
      <w:pPr>
        <w:ind w:left="4320" w:hanging="3600"/>
        <w:jc w:val="both"/>
        <w:rPr>
          <w:rFonts w:ascii="Arial" w:hAnsi="Arial" w:cs="Arial"/>
        </w:rPr>
      </w:pPr>
      <w:r w:rsidRPr="006F4692">
        <w:rPr>
          <w:rFonts w:ascii="Arial" w:hAnsi="Arial" w:cs="Arial"/>
        </w:rPr>
        <w:t>executive session will be held as authorized by the following Section of the Texas Government Code:</w:t>
      </w:r>
    </w:p>
    <w:p w14:paraId="77E70C17" w14:textId="77777777" w:rsidR="008C4E83" w:rsidRPr="006F4692" w:rsidRDefault="008C4E83" w:rsidP="008C4E83">
      <w:pPr>
        <w:ind w:left="660"/>
        <w:jc w:val="both"/>
        <w:rPr>
          <w:rFonts w:ascii="Arial" w:hAnsi="Arial" w:cs="Arial"/>
        </w:rPr>
      </w:pPr>
    </w:p>
    <w:p w14:paraId="75C7BAB3" w14:textId="77777777" w:rsidR="008C4E83" w:rsidRPr="006F4692" w:rsidRDefault="008C4E83" w:rsidP="008C4E83">
      <w:pPr>
        <w:numPr>
          <w:ilvl w:val="0"/>
          <w:numId w:val="2"/>
        </w:numPr>
        <w:jc w:val="both"/>
        <w:rPr>
          <w:rFonts w:ascii="Arial" w:hAnsi="Arial" w:cs="Arial"/>
        </w:rPr>
      </w:pPr>
      <w:r w:rsidRPr="006F4692">
        <w:rPr>
          <w:rFonts w:ascii="Arial" w:hAnsi="Arial" w:cs="Arial"/>
        </w:rPr>
        <w:t>551.071 – For the purpose of a private consultation with the Board’s attorney on any or all subjects or matters authorized by law.</w:t>
      </w:r>
    </w:p>
    <w:p w14:paraId="0A52580C" w14:textId="77777777" w:rsidR="008C4E83" w:rsidRPr="006F4692" w:rsidRDefault="008C4E83" w:rsidP="008C4E83">
      <w:pPr>
        <w:numPr>
          <w:ilvl w:val="0"/>
          <w:numId w:val="2"/>
        </w:numPr>
        <w:jc w:val="both"/>
        <w:rPr>
          <w:rFonts w:ascii="Arial" w:hAnsi="Arial" w:cs="Arial"/>
        </w:rPr>
      </w:pPr>
      <w:r w:rsidRPr="006F4692">
        <w:rPr>
          <w:rFonts w:ascii="Arial" w:hAnsi="Arial" w:cs="Arial"/>
        </w:rPr>
        <w:t>551.072 – For the purpose of discussing the purchase, exchange, lease, or value of real property.</w:t>
      </w:r>
    </w:p>
    <w:p w14:paraId="140870F2" w14:textId="77777777" w:rsidR="008C4E83" w:rsidRPr="006F4692" w:rsidRDefault="008C4E83" w:rsidP="008C4E83">
      <w:pPr>
        <w:numPr>
          <w:ilvl w:val="0"/>
          <w:numId w:val="2"/>
        </w:numPr>
        <w:jc w:val="both"/>
        <w:rPr>
          <w:rFonts w:ascii="Arial" w:hAnsi="Arial" w:cs="Arial"/>
        </w:rPr>
      </w:pPr>
      <w:r w:rsidRPr="006F4692">
        <w:rPr>
          <w:rFonts w:ascii="Arial" w:hAnsi="Arial" w:cs="Arial"/>
        </w:rPr>
        <w:t>551.073 – For the purpose of considering a negotiated contract for a prospective gift or donation.</w:t>
      </w:r>
    </w:p>
    <w:p w14:paraId="22E1AA50" w14:textId="77777777" w:rsidR="008C4E83" w:rsidRPr="006F4692" w:rsidRDefault="008C4E83" w:rsidP="008C4E83">
      <w:pPr>
        <w:numPr>
          <w:ilvl w:val="0"/>
          <w:numId w:val="2"/>
        </w:numPr>
        <w:jc w:val="both"/>
        <w:rPr>
          <w:rFonts w:ascii="Arial" w:hAnsi="Arial" w:cs="Arial"/>
        </w:rPr>
      </w:pPr>
      <w:r w:rsidRPr="006F4692">
        <w:rPr>
          <w:rFonts w:ascii="Arial" w:hAnsi="Arial" w:cs="Arial"/>
        </w:rPr>
        <w:t>551-074 – For the purpose of considering the appointment, employment, evaluation, reassignment, duties, discipline or dismissal of a public officer or employee or to hear complaints or charges against a public officer or employee.</w:t>
      </w:r>
    </w:p>
    <w:p w14:paraId="464F93F5" w14:textId="0CF2E99A" w:rsidR="008C4E83" w:rsidRPr="006F4692" w:rsidRDefault="008C4E83" w:rsidP="008C4E83">
      <w:pPr>
        <w:numPr>
          <w:ilvl w:val="0"/>
          <w:numId w:val="2"/>
        </w:numPr>
        <w:jc w:val="both"/>
        <w:rPr>
          <w:rFonts w:ascii="Arial" w:hAnsi="Arial" w:cs="Arial"/>
        </w:rPr>
      </w:pPr>
      <w:r w:rsidRPr="006F4692">
        <w:rPr>
          <w:rFonts w:ascii="Arial" w:hAnsi="Arial" w:cs="Arial"/>
        </w:rPr>
        <w:t xml:space="preserve">551.082 –For the purpose of considering discipline of a </w:t>
      </w:r>
      <w:r w:rsidR="00F77CE8" w:rsidRPr="006F4692">
        <w:rPr>
          <w:rFonts w:ascii="Arial" w:hAnsi="Arial" w:cs="Arial"/>
        </w:rPr>
        <w:t>public-school</w:t>
      </w:r>
      <w:r w:rsidRPr="006F4692">
        <w:rPr>
          <w:rFonts w:ascii="Arial" w:hAnsi="Arial" w:cs="Arial"/>
        </w:rPr>
        <w:t xml:space="preserve"> child or children, or to hear a complaint by an employee against another </w:t>
      </w:r>
      <w:proofErr w:type="gramStart"/>
      <w:r w:rsidR="00E04D03" w:rsidRPr="006F4692">
        <w:rPr>
          <w:rFonts w:ascii="Arial" w:hAnsi="Arial" w:cs="Arial"/>
        </w:rPr>
        <w:t>employee</w:t>
      </w:r>
      <w:r w:rsidR="00E04D03">
        <w:rPr>
          <w:rFonts w:ascii="Arial" w:hAnsi="Arial" w:cs="Arial"/>
        </w:rPr>
        <w:t>,</w:t>
      </w:r>
      <w:r w:rsidR="00E04D03" w:rsidRPr="006F4692">
        <w:rPr>
          <w:rFonts w:ascii="Arial" w:hAnsi="Arial" w:cs="Arial"/>
        </w:rPr>
        <w:t xml:space="preserve"> if</w:t>
      </w:r>
      <w:proofErr w:type="gramEnd"/>
      <w:r w:rsidRPr="006F4692">
        <w:rPr>
          <w:rFonts w:ascii="Arial" w:hAnsi="Arial" w:cs="Arial"/>
        </w:rPr>
        <w:t xml:space="preserve"> the complaint or charge directly results in need for a hearing.</w:t>
      </w:r>
    </w:p>
    <w:p w14:paraId="75EBF01F" w14:textId="77777777" w:rsidR="008C4E83" w:rsidRPr="006F4692" w:rsidRDefault="008C4E83" w:rsidP="008C4E83">
      <w:pPr>
        <w:numPr>
          <w:ilvl w:val="0"/>
          <w:numId w:val="2"/>
        </w:numPr>
        <w:jc w:val="both"/>
        <w:rPr>
          <w:rFonts w:ascii="Arial" w:hAnsi="Arial" w:cs="Arial"/>
        </w:rPr>
      </w:pPr>
      <w:r w:rsidRPr="006F4692">
        <w:rPr>
          <w:rFonts w:ascii="Arial" w:hAnsi="Arial" w:cs="Arial"/>
        </w:rPr>
        <w:t xml:space="preserve">551.083 – For the purpose of considering the standards, guidelines, </w:t>
      </w:r>
      <w:proofErr w:type="gramStart"/>
      <w:r w:rsidRPr="006F4692">
        <w:rPr>
          <w:rFonts w:ascii="Arial" w:hAnsi="Arial" w:cs="Arial"/>
        </w:rPr>
        <w:t>terms</w:t>
      </w:r>
      <w:proofErr w:type="gramEnd"/>
      <w:r w:rsidRPr="006F4692">
        <w:rPr>
          <w:rFonts w:ascii="Arial" w:hAnsi="Arial" w:cs="Arial"/>
        </w:rPr>
        <w:t xml:space="preserve"> or conditions the Board will follow, or instruct its representatives to follow, in consultation with representatives of employee groups in connection with consultation agreements provided for by Section 13.901 of the Texas Education Code.</w:t>
      </w:r>
    </w:p>
    <w:p w14:paraId="7767D875" w14:textId="77777777" w:rsidR="008C4E83" w:rsidRPr="006F4692" w:rsidRDefault="008C4E83" w:rsidP="008C4E83">
      <w:pPr>
        <w:numPr>
          <w:ilvl w:val="0"/>
          <w:numId w:val="2"/>
        </w:numPr>
        <w:jc w:val="both"/>
        <w:rPr>
          <w:rFonts w:ascii="Arial" w:hAnsi="Arial" w:cs="Arial"/>
        </w:rPr>
      </w:pPr>
      <w:r w:rsidRPr="006F4692">
        <w:rPr>
          <w:rFonts w:ascii="Arial" w:hAnsi="Arial" w:cs="Arial"/>
        </w:rPr>
        <w:lastRenderedPageBreak/>
        <w:t>551.084 – For the purpose of excluded witness or witnesses from a hearing during examination of another witness.</w:t>
      </w:r>
    </w:p>
    <w:p w14:paraId="65E802CD" w14:textId="77777777" w:rsidR="008C4E83" w:rsidRPr="006F4692" w:rsidRDefault="008C4E83" w:rsidP="008C4E83">
      <w:pPr>
        <w:jc w:val="both"/>
        <w:rPr>
          <w:rFonts w:ascii="Arial" w:hAnsi="Arial" w:cs="Arial"/>
        </w:rPr>
      </w:pPr>
    </w:p>
    <w:p w14:paraId="10C06DE2" w14:textId="77777777" w:rsidR="008C4E83" w:rsidRPr="006F4692" w:rsidRDefault="008C4E83" w:rsidP="008C4E83">
      <w:pPr>
        <w:ind w:left="720"/>
        <w:jc w:val="both"/>
        <w:rPr>
          <w:rFonts w:ascii="Arial" w:hAnsi="Arial" w:cs="Arial"/>
        </w:rPr>
      </w:pPr>
      <w:r w:rsidRPr="006F4692">
        <w:rPr>
          <w:rFonts w:ascii="Arial" w:hAnsi="Arial" w:cs="Arial"/>
        </w:rPr>
        <w:t xml:space="preserve">Such closed meeting will be held by the Board of Directors at that date, hour and place given in this Notice or as soon after the commencement of the meeting covered by this Notice as the Board may convene meeting in such closed or executive session.  Should any final action, final decision, or final vote be required in the opinion of the board </w:t>
      </w:r>
      <w:proofErr w:type="gramStart"/>
      <w:r w:rsidRPr="006F4692">
        <w:rPr>
          <w:rFonts w:ascii="Arial" w:hAnsi="Arial" w:cs="Arial"/>
        </w:rPr>
        <w:t>with regard to</w:t>
      </w:r>
      <w:proofErr w:type="gramEnd"/>
      <w:r w:rsidRPr="006F4692">
        <w:rPr>
          <w:rFonts w:ascii="Arial" w:hAnsi="Arial" w:cs="Arial"/>
        </w:rPr>
        <w:t xml:space="preserve"> any matter considered in such closed executive meeting or session, then such final action, final decision, or final vote shall be at either:</w:t>
      </w:r>
    </w:p>
    <w:p w14:paraId="414430CC" w14:textId="77777777" w:rsidR="008C4E83" w:rsidRPr="006F4692" w:rsidRDefault="008C4E83" w:rsidP="008C4E83">
      <w:pPr>
        <w:numPr>
          <w:ilvl w:val="0"/>
          <w:numId w:val="3"/>
        </w:numPr>
        <w:jc w:val="both"/>
        <w:rPr>
          <w:rFonts w:ascii="Arial" w:hAnsi="Arial" w:cs="Arial"/>
        </w:rPr>
      </w:pPr>
      <w:r w:rsidRPr="006F4692">
        <w:rPr>
          <w:rFonts w:ascii="Arial" w:hAnsi="Arial" w:cs="Arial"/>
        </w:rPr>
        <w:t xml:space="preserve">the open meeting covered by this Notice upon the reconvening of this public meeting, or </w:t>
      </w:r>
    </w:p>
    <w:p w14:paraId="7010D6B3" w14:textId="77777777" w:rsidR="008C4E83" w:rsidRPr="006F4692" w:rsidRDefault="008C4E83" w:rsidP="008C4E83">
      <w:pPr>
        <w:numPr>
          <w:ilvl w:val="0"/>
          <w:numId w:val="3"/>
        </w:numPr>
        <w:jc w:val="both"/>
        <w:rPr>
          <w:rFonts w:ascii="Arial" w:hAnsi="Arial" w:cs="Arial"/>
        </w:rPr>
      </w:pPr>
      <w:r w:rsidRPr="006F4692">
        <w:rPr>
          <w:rFonts w:ascii="Arial" w:hAnsi="Arial" w:cs="Arial"/>
        </w:rPr>
        <w:t>at a subsequent public meeting of the Board of Directors upon Notice thereof, as the Board of Directors shall determine.</w:t>
      </w:r>
    </w:p>
    <w:p w14:paraId="51099400" w14:textId="77777777" w:rsidR="008C4E83" w:rsidRPr="006F4692" w:rsidRDefault="008C4E83" w:rsidP="008C4E83">
      <w:pPr>
        <w:ind w:left="720"/>
        <w:jc w:val="both"/>
        <w:rPr>
          <w:rFonts w:ascii="Arial" w:hAnsi="Arial" w:cs="Arial"/>
        </w:rPr>
      </w:pPr>
    </w:p>
    <w:p w14:paraId="777FB151" w14:textId="77777777" w:rsidR="008C4E83" w:rsidRPr="006F4692" w:rsidRDefault="008C4E83" w:rsidP="008C4E83">
      <w:pPr>
        <w:ind w:left="720"/>
        <w:jc w:val="both"/>
        <w:rPr>
          <w:rFonts w:ascii="Arial" w:hAnsi="Arial" w:cs="Arial"/>
        </w:rPr>
      </w:pPr>
      <w:r w:rsidRPr="006F4692">
        <w:rPr>
          <w:rFonts w:ascii="Arial" w:hAnsi="Arial" w:cs="Arial"/>
        </w:rPr>
        <w:t>The items listed in this notice may be considered in any order at the discretion of the Board of directors or the Board President, items listed for closed session discussed in open session, and item listed in this notice may be tabled and considered at a subsequent public meeting of the Board of Directors upon proper notice.</w:t>
      </w:r>
    </w:p>
    <w:p w14:paraId="78C27126" w14:textId="77777777" w:rsidR="008C4E83" w:rsidRPr="006F4692" w:rsidRDefault="008C4E83" w:rsidP="008C4E83">
      <w:pPr>
        <w:ind w:left="720"/>
        <w:jc w:val="both"/>
        <w:rPr>
          <w:rFonts w:ascii="Arial" w:hAnsi="Arial" w:cs="Arial"/>
        </w:rPr>
      </w:pPr>
    </w:p>
    <w:p w14:paraId="567BC167" w14:textId="77777777" w:rsidR="008C4E83" w:rsidRPr="006F4692" w:rsidRDefault="008C4E83" w:rsidP="008C4E83">
      <w:pPr>
        <w:numPr>
          <w:ilvl w:val="0"/>
          <w:numId w:val="1"/>
        </w:numPr>
        <w:jc w:val="both"/>
        <w:rPr>
          <w:rFonts w:ascii="Arial" w:hAnsi="Arial" w:cs="Arial"/>
          <w:u w:val="single"/>
        </w:rPr>
      </w:pPr>
      <w:r w:rsidRPr="006F4692">
        <w:rPr>
          <w:rFonts w:ascii="Arial" w:hAnsi="Arial" w:cs="Arial"/>
        </w:rPr>
        <w:t xml:space="preserve">Adjourn              </w:t>
      </w:r>
    </w:p>
    <w:p w14:paraId="64B77D55" w14:textId="63445C70" w:rsidR="008C4E83" w:rsidRPr="006F4692" w:rsidRDefault="008C4E83" w:rsidP="008C4E83">
      <w:pPr>
        <w:jc w:val="both"/>
        <w:rPr>
          <w:rFonts w:ascii="Arial" w:hAnsi="Arial" w:cs="Arial"/>
        </w:rPr>
      </w:pPr>
    </w:p>
    <w:p w14:paraId="509B2C6C" w14:textId="77777777" w:rsidR="00194C5E" w:rsidRPr="006F4692" w:rsidRDefault="00194C5E" w:rsidP="008C4E83">
      <w:pPr>
        <w:jc w:val="both"/>
        <w:rPr>
          <w:rFonts w:ascii="Arial" w:hAnsi="Arial" w:cs="Arial"/>
        </w:rPr>
      </w:pPr>
    </w:p>
    <w:p w14:paraId="6E501BD0" w14:textId="77777777" w:rsidR="008C4E83" w:rsidRPr="006F4692" w:rsidRDefault="008C4E83" w:rsidP="008C4E83">
      <w:pPr>
        <w:ind w:left="2460" w:firstLine="420"/>
        <w:jc w:val="both"/>
        <w:rPr>
          <w:rFonts w:ascii="Arial" w:hAnsi="Arial" w:cs="Arial"/>
          <w:b/>
          <w:u w:val="single"/>
        </w:rPr>
      </w:pPr>
      <w:r w:rsidRPr="006F4692">
        <w:rPr>
          <w:rFonts w:ascii="Arial" w:hAnsi="Arial" w:cs="Arial"/>
          <w:b/>
          <w:u w:val="single"/>
        </w:rPr>
        <w:t>Certificate of Posting or Giving of Notice</w:t>
      </w:r>
    </w:p>
    <w:p w14:paraId="1247F706" w14:textId="77777777" w:rsidR="008C4E83" w:rsidRPr="006F4692" w:rsidRDefault="008C4E83" w:rsidP="008C4E83">
      <w:pPr>
        <w:jc w:val="both"/>
        <w:rPr>
          <w:rFonts w:ascii="Arial" w:hAnsi="Arial" w:cs="Arial"/>
        </w:rPr>
      </w:pPr>
    </w:p>
    <w:p w14:paraId="36F9561A" w14:textId="435EF216" w:rsidR="008C4E83" w:rsidRPr="006F4692" w:rsidRDefault="00DE3DAE" w:rsidP="008C4E83">
      <w:pPr>
        <w:jc w:val="both"/>
        <w:rPr>
          <w:rFonts w:ascii="Arial" w:hAnsi="Arial" w:cs="Arial"/>
        </w:rPr>
      </w:pPr>
      <w:r w:rsidRPr="006F4692">
        <w:rPr>
          <w:rFonts w:ascii="Arial" w:hAnsi="Arial" w:cs="Arial"/>
        </w:rPr>
        <w:t>Notice was posted o</w:t>
      </w:r>
      <w:r w:rsidR="008C4E83" w:rsidRPr="006F4692">
        <w:rPr>
          <w:rFonts w:ascii="Arial" w:hAnsi="Arial" w:cs="Arial"/>
        </w:rPr>
        <w:t xml:space="preserve">n this </w:t>
      </w:r>
      <w:r w:rsidR="00527CC3" w:rsidRPr="006F4692">
        <w:rPr>
          <w:rFonts w:ascii="Arial" w:hAnsi="Arial" w:cs="Arial"/>
        </w:rPr>
        <w:t>14</w:t>
      </w:r>
      <w:r w:rsidR="00527CC3" w:rsidRPr="006F4692">
        <w:rPr>
          <w:rFonts w:ascii="Arial" w:hAnsi="Arial" w:cs="Arial"/>
          <w:vertAlign w:val="superscript"/>
        </w:rPr>
        <w:t>th</w:t>
      </w:r>
      <w:r w:rsidR="00527CC3" w:rsidRPr="006F4692">
        <w:rPr>
          <w:rFonts w:ascii="Arial" w:hAnsi="Arial" w:cs="Arial"/>
        </w:rPr>
        <w:t xml:space="preserve"> </w:t>
      </w:r>
      <w:r w:rsidR="00814EB9" w:rsidRPr="006F4692">
        <w:rPr>
          <w:rFonts w:ascii="Arial" w:hAnsi="Arial" w:cs="Arial"/>
        </w:rPr>
        <w:t>day o</w:t>
      </w:r>
      <w:r w:rsidR="00555381" w:rsidRPr="006F4692">
        <w:rPr>
          <w:rFonts w:ascii="Arial" w:hAnsi="Arial" w:cs="Arial"/>
        </w:rPr>
        <w:t>f</w:t>
      </w:r>
      <w:r w:rsidR="00DC5AD8" w:rsidRPr="006F4692">
        <w:rPr>
          <w:rFonts w:ascii="Arial" w:hAnsi="Arial" w:cs="Arial"/>
        </w:rPr>
        <w:t xml:space="preserve"> </w:t>
      </w:r>
      <w:r w:rsidR="00527CC3" w:rsidRPr="006F4692">
        <w:rPr>
          <w:rFonts w:ascii="Arial" w:hAnsi="Arial" w:cs="Arial"/>
        </w:rPr>
        <w:t>June</w:t>
      </w:r>
      <w:r w:rsidR="00555381" w:rsidRPr="006F4692">
        <w:rPr>
          <w:rFonts w:ascii="Arial" w:hAnsi="Arial" w:cs="Arial"/>
        </w:rPr>
        <w:t xml:space="preserve"> 2021</w:t>
      </w:r>
      <w:r w:rsidR="00991B51" w:rsidRPr="006F4692">
        <w:rPr>
          <w:rFonts w:ascii="Arial" w:hAnsi="Arial" w:cs="Arial"/>
        </w:rPr>
        <w:t>,</w:t>
      </w:r>
      <w:r w:rsidR="008C4E83" w:rsidRPr="006F4692">
        <w:rPr>
          <w:rFonts w:ascii="Arial" w:hAnsi="Arial" w:cs="Arial"/>
        </w:rPr>
        <w:t xml:space="preserve"> on the exterior door of the </w:t>
      </w:r>
      <w:r w:rsidR="00996695" w:rsidRPr="006F4692">
        <w:rPr>
          <w:rFonts w:ascii="Arial" w:hAnsi="Arial" w:cs="Arial"/>
        </w:rPr>
        <w:t xml:space="preserve">Pro-Vision Academy </w:t>
      </w:r>
      <w:r w:rsidR="008C4E83" w:rsidRPr="006F4692">
        <w:rPr>
          <w:rFonts w:ascii="Arial" w:hAnsi="Arial" w:cs="Arial"/>
        </w:rPr>
        <w:t>campus located at 4590 Wilmington Street</w:t>
      </w:r>
      <w:r w:rsidR="00991B51" w:rsidRPr="006F4692">
        <w:rPr>
          <w:rFonts w:ascii="Arial" w:hAnsi="Arial" w:cs="Arial"/>
        </w:rPr>
        <w:t>,</w:t>
      </w:r>
      <w:r w:rsidR="008C4E83" w:rsidRPr="006F4692">
        <w:rPr>
          <w:rFonts w:ascii="Arial" w:hAnsi="Arial" w:cs="Arial"/>
        </w:rPr>
        <w:t xml:space="preserve"> Houston, TX, 77051</w:t>
      </w:r>
      <w:r w:rsidR="009B3D50" w:rsidRPr="006F4692">
        <w:rPr>
          <w:rFonts w:ascii="Arial" w:hAnsi="Arial" w:cs="Arial"/>
        </w:rPr>
        <w:t xml:space="preserve"> and on the school’s website.</w:t>
      </w:r>
      <w:r w:rsidR="008C4E83" w:rsidRPr="006F4692">
        <w:rPr>
          <w:rFonts w:ascii="Arial" w:hAnsi="Arial" w:cs="Arial"/>
        </w:rPr>
        <w:t xml:space="preserve"> </w:t>
      </w:r>
    </w:p>
    <w:p w14:paraId="43CA7EBA" w14:textId="4A6C6D5A" w:rsidR="002608E6" w:rsidRPr="006F4692" w:rsidRDefault="002608E6" w:rsidP="008C4E83">
      <w:pPr>
        <w:jc w:val="both"/>
        <w:rPr>
          <w:rFonts w:ascii="Arial" w:hAnsi="Arial" w:cs="Arial"/>
        </w:rPr>
      </w:pPr>
    </w:p>
    <w:p w14:paraId="3CABEFFC" w14:textId="2B226BAB" w:rsidR="002608E6" w:rsidRPr="006F4692" w:rsidRDefault="002608E6" w:rsidP="008C4E83">
      <w:pPr>
        <w:jc w:val="both"/>
        <w:rPr>
          <w:rFonts w:ascii="Arial" w:hAnsi="Arial" w:cs="Arial"/>
        </w:rPr>
      </w:pPr>
    </w:p>
    <w:p w14:paraId="62893FC8" w14:textId="77777777" w:rsidR="002608E6" w:rsidRPr="006F4692" w:rsidRDefault="002608E6" w:rsidP="008C4E83">
      <w:pPr>
        <w:jc w:val="both"/>
        <w:rPr>
          <w:rFonts w:ascii="Arial" w:hAnsi="Arial" w:cs="Arial"/>
        </w:rPr>
      </w:pPr>
    </w:p>
    <w:p w14:paraId="7CDA68ED" w14:textId="13C86FF2" w:rsidR="00A65BCF" w:rsidRPr="006F4692" w:rsidRDefault="00A65BCF" w:rsidP="008C4E83">
      <w:pPr>
        <w:jc w:val="both"/>
        <w:rPr>
          <w:rFonts w:ascii="Arial" w:hAnsi="Arial" w:cs="Arial"/>
        </w:rPr>
      </w:pPr>
    </w:p>
    <w:p w14:paraId="0B7B56E8" w14:textId="15C1BA68" w:rsidR="008B402C" w:rsidRPr="006F4692" w:rsidRDefault="008B402C" w:rsidP="008C4E83">
      <w:pPr>
        <w:jc w:val="both"/>
        <w:rPr>
          <w:rFonts w:ascii="Arial" w:hAnsi="Arial" w:cs="Arial"/>
        </w:rPr>
      </w:pPr>
    </w:p>
    <w:p w14:paraId="2E27C27A" w14:textId="1FA5CF8B" w:rsidR="000C3537" w:rsidRPr="006F4692" w:rsidRDefault="000E2999">
      <w:pPr>
        <w:rPr>
          <w:rFonts w:ascii="Edwardian Script ITC" w:hAnsi="Edwardian Script ITC" w:cs="Arial"/>
          <w:sz w:val="40"/>
          <w:szCs w:val="40"/>
        </w:rPr>
      </w:pPr>
      <w:r w:rsidRPr="006F4692">
        <w:rPr>
          <w:rFonts w:ascii="Arial" w:hAnsi="Arial" w:cs="Arial"/>
          <w:b/>
          <w:bCs/>
        </w:rPr>
        <w:t>Approved</w:t>
      </w:r>
      <w:r w:rsidRPr="006F4692">
        <w:rPr>
          <w:rFonts w:ascii="Arial" w:hAnsi="Arial" w:cs="Arial"/>
        </w:rPr>
        <w:t>:</w:t>
      </w:r>
      <w:r w:rsidRPr="006F4692">
        <w:rPr>
          <w:rFonts w:ascii="Arial" w:hAnsi="Arial" w:cs="Arial"/>
        </w:rPr>
        <w:tab/>
      </w:r>
      <w:r w:rsidRPr="006F4692">
        <w:rPr>
          <w:rFonts w:ascii="Edwardian Script ITC" w:hAnsi="Edwardian Script ITC" w:cs="Arial"/>
          <w:b/>
          <w:bCs/>
          <w:sz w:val="40"/>
          <w:szCs w:val="40"/>
        </w:rPr>
        <w:t>Warner D. Ervin</w:t>
      </w:r>
    </w:p>
    <w:p w14:paraId="74164BCD" w14:textId="61F83991" w:rsidR="000E2999" w:rsidRPr="006F4692" w:rsidRDefault="00A65BCF" w:rsidP="000E2999">
      <w:pPr>
        <w:ind w:left="720" w:firstLine="720"/>
        <w:rPr>
          <w:rFonts w:ascii="Arial" w:hAnsi="Arial" w:cs="Arial"/>
        </w:rPr>
      </w:pPr>
      <w:r w:rsidRPr="006F4692">
        <w:rPr>
          <w:rFonts w:ascii="Arial" w:hAnsi="Arial" w:cs="Arial"/>
        </w:rPr>
        <w:t xml:space="preserve"> </w:t>
      </w:r>
      <w:r w:rsidR="000E2999" w:rsidRPr="006F4692">
        <w:rPr>
          <w:rFonts w:ascii="Arial" w:hAnsi="Arial" w:cs="Arial"/>
        </w:rPr>
        <w:t>Interim Superintendent of Schools</w:t>
      </w:r>
    </w:p>
    <w:sectPr w:rsidR="000E2999" w:rsidRPr="006F4692" w:rsidSect="0040638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30E3" w14:textId="77777777" w:rsidR="00B84C8E" w:rsidRDefault="00B84C8E" w:rsidP="00420065">
      <w:r>
        <w:separator/>
      </w:r>
    </w:p>
  </w:endnote>
  <w:endnote w:type="continuationSeparator" w:id="0">
    <w:p w14:paraId="089C9380" w14:textId="77777777" w:rsidR="00B84C8E" w:rsidRDefault="00B84C8E" w:rsidP="0042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318E" w14:textId="77777777" w:rsidR="00420065" w:rsidRDefault="00420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52B9" w14:textId="77777777" w:rsidR="00420065" w:rsidRDefault="00420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9814" w14:textId="77777777" w:rsidR="00420065" w:rsidRDefault="00420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B16C" w14:textId="77777777" w:rsidR="00B84C8E" w:rsidRDefault="00B84C8E" w:rsidP="00420065">
      <w:r>
        <w:separator/>
      </w:r>
    </w:p>
  </w:footnote>
  <w:footnote w:type="continuationSeparator" w:id="0">
    <w:p w14:paraId="0DE03217" w14:textId="77777777" w:rsidR="00B84C8E" w:rsidRDefault="00B84C8E" w:rsidP="0042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298E" w14:textId="05E32F7B" w:rsidR="00420065" w:rsidRDefault="0042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B1C9" w14:textId="77A12785" w:rsidR="00420065" w:rsidRDefault="00420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1E70" w14:textId="5D5AF7D9" w:rsidR="00420065" w:rsidRDefault="004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7FDF"/>
    <w:multiLevelType w:val="hybridMultilevel"/>
    <w:tmpl w:val="EA1EFD6E"/>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 w15:restartNumberingAfterBreak="0">
    <w:nsid w:val="18412927"/>
    <w:multiLevelType w:val="hybridMultilevel"/>
    <w:tmpl w:val="F4AE65D2"/>
    <w:lvl w:ilvl="0" w:tplc="44A28A02">
      <w:start w:val="1"/>
      <w:numFmt w:val="upperLetter"/>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283356C4"/>
    <w:multiLevelType w:val="hybridMultilevel"/>
    <w:tmpl w:val="67A0D00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2E0C2FE6"/>
    <w:multiLevelType w:val="hybridMultilevel"/>
    <w:tmpl w:val="1F208824"/>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4" w15:restartNumberingAfterBreak="0">
    <w:nsid w:val="36F065C6"/>
    <w:multiLevelType w:val="hybridMultilevel"/>
    <w:tmpl w:val="9702B7BE"/>
    <w:lvl w:ilvl="0" w:tplc="66B0057E">
      <w:start w:val="1"/>
      <w:numFmt w:val="decimal"/>
      <w:lvlText w:val="%1."/>
      <w:lvlJc w:val="left"/>
      <w:pPr>
        <w:tabs>
          <w:tab w:val="num" w:pos="1020"/>
        </w:tabs>
        <w:ind w:left="1020" w:hanging="360"/>
      </w:pPr>
      <w:rPr>
        <w:b w:val="0"/>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5" w15:restartNumberingAfterBreak="0">
    <w:nsid w:val="5F3A761B"/>
    <w:multiLevelType w:val="hybridMultilevel"/>
    <w:tmpl w:val="12A8F986"/>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6" w15:restartNumberingAfterBreak="0">
    <w:nsid w:val="60590F8A"/>
    <w:multiLevelType w:val="hybridMultilevel"/>
    <w:tmpl w:val="AF8635E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73E15A76"/>
    <w:multiLevelType w:val="hybridMultilevel"/>
    <w:tmpl w:val="70E0C614"/>
    <w:lvl w:ilvl="0" w:tplc="CDD03BC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7"/>
  </w:num>
  <w:num w:numId="4">
    <w:abstractNumId w:val="5"/>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E83"/>
    <w:rsid w:val="00010532"/>
    <w:rsid w:val="00010BDF"/>
    <w:rsid w:val="00016845"/>
    <w:rsid w:val="000214CA"/>
    <w:rsid w:val="00036E40"/>
    <w:rsid w:val="00051025"/>
    <w:rsid w:val="00062AEB"/>
    <w:rsid w:val="00085160"/>
    <w:rsid w:val="000A35BD"/>
    <w:rsid w:val="000B1768"/>
    <w:rsid w:val="000B42C2"/>
    <w:rsid w:val="000B5CE7"/>
    <w:rsid w:val="000C06D8"/>
    <w:rsid w:val="000C3537"/>
    <w:rsid w:val="000E2999"/>
    <w:rsid w:val="000E7255"/>
    <w:rsid w:val="000F13B5"/>
    <w:rsid w:val="000F1E85"/>
    <w:rsid w:val="001112BF"/>
    <w:rsid w:val="00115AEA"/>
    <w:rsid w:val="00126AC3"/>
    <w:rsid w:val="00126E46"/>
    <w:rsid w:val="00146F3D"/>
    <w:rsid w:val="00150FD1"/>
    <w:rsid w:val="00152DE0"/>
    <w:rsid w:val="00191041"/>
    <w:rsid w:val="00194C5E"/>
    <w:rsid w:val="001A4B82"/>
    <w:rsid w:val="001B4FB0"/>
    <w:rsid w:val="001C1FFC"/>
    <w:rsid w:val="001C4072"/>
    <w:rsid w:val="001C5886"/>
    <w:rsid w:val="001F1CA0"/>
    <w:rsid w:val="001F4394"/>
    <w:rsid w:val="001F4C7C"/>
    <w:rsid w:val="002017FC"/>
    <w:rsid w:val="00202539"/>
    <w:rsid w:val="002078C0"/>
    <w:rsid w:val="00222213"/>
    <w:rsid w:val="00222805"/>
    <w:rsid w:val="00224CD6"/>
    <w:rsid w:val="002464EF"/>
    <w:rsid w:val="002608E6"/>
    <w:rsid w:val="00275F3A"/>
    <w:rsid w:val="00281539"/>
    <w:rsid w:val="002855E6"/>
    <w:rsid w:val="002B3025"/>
    <w:rsid w:val="002B69B3"/>
    <w:rsid w:val="002C642E"/>
    <w:rsid w:val="002D2E83"/>
    <w:rsid w:val="002D3631"/>
    <w:rsid w:val="002E12FA"/>
    <w:rsid w:val="002E2615"/>
    <w:rsid w:val="002F5A0C"/>
    <w:rsid w:val="00303534"/>
    <w:rsid w:val="00331EBF"/>
    <w:rsid w:val="0034238D"/>
    <w:rsid w:val="00342A7E"/>
    <w:rsid w:val="003835AE"/>
    <w:rsid w:val="00391260"/>
    <w:rsid w:val="0039774A"/>
    <w:rsid w:val="003A71BE"/>
    <w:rsid w:val="003B4FA3"/>
    <w:rsid w:val="003B53DE"/>
    <w:rsid w:val="003C3918"/>
    <w:rsid w:val="003C7FAF"/>
    <w:rsid w:val="003D7F86"/>
    <w:rsid w:val="003E1462"/>
    <w:rsid w:val="003E5CBD"/>
    <w:rsid w:val="003F222A"/>
    <w:rsid w:val="00406388"/>
    <w:rsid w:val="00420065"/>
    <w:rsid w:val="004214EE"/>
    <w:rsid w:val="00431F34"/>
    <w:rsid w:val="00440865"/>
    <w:rsid w:val="00446D8E"/>
    <w:rsid w:val="0045217A"/>
    <w:rsid w:val="0045524C"/>
    <w:rsid w:val="00460758"/>
    <w:rsid w:val="00472772"/>
    <w:rsid w:val="004875CA"/>
    <w:rsid w:val="00495F6A"/>
    <w:rsid w:val="004A3F20"/>
    <w:rsid w:val="004A4025"/>
    <w:rsid w:val="004A6E28"/>
    <w:rsid w:val="004B06CF"/>
    <w:rsid w:val="004B6C6F"/>
    <w:rsid w:val="004B77E7"/>
    <w:rsid w:val="004C309F"/>
    <w:rsid w:val="004C5D9B"/>
    <w:rsid w:val="004D1A6A"/>
    <w:rsid w:val="004D279B"/>
    <w:rsid w:val="004E3CF0"/>
    <w:rsid w:val="005139EC"/>
    <w:rsid w:val="00513AAF"/>
    <w:rsid w:val="00527CC3"/>
    <w:rsid w:val="00543185"/>
    <w:rsid w:val="00555381"/>
    <w:rsid w:val="00562D7E"/>
    <w:rsid w:val="00574176"/>
    <w:rsid w:val="005756DD"/>
    <w:rsid w:val="00581385"/>
    <w:rsid w:val="0059500F"/>
    <w:rsid w:val="005A1E63"/>
    <w:rsid w:val="005D105D"/>
    <w:rsid w:val="005D76EE"/>
    <w:rsid w:val="005E0A07"/>
    <w:rsid w:val="005E38FE"/>
    <w:rsid w:val="006002CB"/>
    <w:rsid w:val="00602788"/>
    <w:rsid w:val="006259AF"/>
    <w:rsid w:val="006466DF"/>
    <w:rsid w:val="006505DA"/>
    <w:rsid w:val="00663FD4"/>
    <w:rsid w:val="006777BD"/>
    <w:rsid w:val="00690C5B"/>
    <w:rsid w:val="006A7E12"/>
    <w:rsid w:val="006B404C"/>
    <w:rsid w:val="006D3EA0"/>
    <w:rsid w:val="006E1963"/>
    <w:rsid w:val="006E24A0"/>
    <w:rsid w:val="006E335F"/>
    <w:rsid w:val="006F0659"/>
    <w:rsid w:val="006F4692"/>
    <w:rsid w:val="00715239"/>
    <w:rsid w:val="007238E5"/>
    <w:rsid w:val="00730FD8"/>
    <w:rsid w:val="007333F7"/>
    <w:rsid w:val="007365C2"/>
    <w:rsid w:val="00736BE9"/>
    <w:rsid w:val="007475DB"/>
    <w:rsid w:val="00762203"/>
    <w:rsid w:val="00771B28"/>
    <w:rsid w:val="0077393B"/>
    <w:rsid w:val="007978EA"/>
    <w:rsid w:val="007A51BD"/>
    <w:rsid w:val="007B4D44"/>
    <w:rsid w:val="007C778F"/>
    <w:rsid w:val="007E01F8"/>
    <w:rsid w:val="007F46F7"/>
    <w:rsid w:val="00811AC6"/>
    <w:rsid w:val="00814EB9"/>
    <w:rsid w:val="00824AD5"/>
    <w:rsid w:val="00826CFD"/>
    <w:rsid w:val="0083380C"/>
    <w:rsid w:val="0083725C"/>
    <w:rsid w:val="00844660"/>
    <w:rsid w:val="00860A00"/>
    <w:rsid w:val="00861FC2"/>
    <w:rsid w:val="0086739F"/>
    <w:rsid w:val="00892321"/>
    <w:rsid w:val="008A06EA"/>
    <w:rsid w:val="008B252D"/>
    <w:rsid w:val="008B402C"/>
    <w:rsid w:val="008C4E83"/>
    <w:rsid w:val="008C505B"/>
    <w:rsid w:val="008C543B"/>
    <w:rsid w:val="008C794E"/>
    <w:rsid w:val="00900FC3"/>
    <w:rsid w:val="009102E5"/>
    <w:rsid w:val="00917727"/>
    <w:rsid w:val="00917E28"/>
    <w:rsid w:val="00935F28"/>
    <w:rsid w:val="00936274"/>
    <w:rsid w:val="00956B8E"/>
    <w:rsid w:val="009874E1"/>
    <w:rsid w:val="00991B51"/>
    <w:rsid w:val="00996695"/>
    <w:rsid w:val="009A2EAE"/>
    <w:rsid w:val="009A3E7D"/>
    <w:rsid w:val="009B3D50"/>
    <w:rsid w:val="009C1875"/>
    <w:rsid w:val="009C4971"/>
    <w:rsid w:val="009D03AD"/>
    <w:rsid w:val="009D25FA"/>
    <w:rsid w:val="009F0F0A"/>
    <w:rsid w:val="009F3490"/>
    <w:rsid w:val="009F5A70"/>
    <w:rsid w:val="00A0454D"/>
    <w:rsid w:val="00A11C23"/>
    <w:rsid w:val="00A15562"/>
    <w:rsid w:val="00A2414B"/>
    <w:rsid w:val="00A32BA7"/>
    <w:rsid w:val="00A65BCF"/>
    <w:rsid w:val="00A71F8E"/>
    <w:rsid w:val="00A879E5"/>
    <w:rsid w:val="00A940B8"/>
    <w:rsid w:val="00AB73C8"/>
    <w:rsid w:val="00AE36FD"/>
    <w:rsid w:val="00B032D6"/>
    <w:rsid w:val="00B07622"/>
    <w:rsid w:val="00B1716F"/>
    <w:rsid w:val="00B447EF"/>
    <w:rsid w:val="00B467CF"/>
    <w:rsid w:val="00B46E53"/>
    <w:rsid w:val="00B6054F"/>
    <w:rsid w:val="00B61F7C"/>
    <w:rsid w:val="00B84C8E"/>
    <w:rsid w:val="00B96FC0"/>
    <w:rsid w:val="00BA75F4"/>
    <w:rsid w:val="00BB161D"/>
    <w:rsid w:val="00BB4451"/>
    <w:rsid w:val="00BB5D47"/>
    <w:rsid w:val="00BD1933"/>
    <w:rsid w:val="00BE3D2E"/>
    <w:rsid w:val="00BF08D4"/>
    <w:rsid w:val="00C30340"/>
    <w:rsid w:val="00C60153"/>
    <w:rsid w:val="00C6257E"/>
    <w:rsid w:val="00C674DB"/>
    <w:rsid w:val="00C746C8"/>
    <w:rsid w:val="00C9231E"/>
    <w:rsid w:val="00C935EF"/>
    <w:rsid w:val="00C95878"/>
    <w:rsid w:val="00CA1983"/>
    <w:rsid w:val="00CB5888"/>
    <w:rsid w:val="00D02696"/>
    <w:rsid w:val="00D072CF"/>
    <w:rsid w:val="00D25A46"/>
    <w:rsid w:val="00D33BAB"/>
    <w:rsid w:val="00D5420F"/>
    <w:rsid w:val="00D55B0A"/>
    <w:rsid w:val="00D65AA7"/>
    <w:rsid w:val="00D72AFE"/>
    <w:rsid w:val="00D912E6"/>
    <w:rsid w:val="00DA02DA"/>
    <w:rsid w:val="00DA62C5"/>
    <w:rsid w:val="00DC5AD8"/>
    <w:rsid w:val="00DE3DAE"/>
    <w:rsid w:val="00DF4637"/>
    <w:rsid w:val="00E04D03"/>
    <w:rsid w:val="00E10C56"/>
    <w:rsid w:val="00E16CC3"/>
    <w:rsid w:val="00E3647F"/>
    <w:rsid w:val="00E42A04"/>
    <w:rsid w:val="00E46B5B"/>
    <w:rsid w:val="00E71AEF"/>
    <w:rsid w:val="00E75082"/>
    <w:rsid w:val="00E76D79"/>
    <w:rsid w:val="00E952CD"/>
    <w:rsid w:val="00E95DCB"/>
    <w:rsid w:val="00E963F3"/>
    <w:rsid w:val="00EA42DB"/>
    <w:rsid w:val="00EB2B33"/>
    <w:rsid w:val="00EC1E53"/>
    <w:rsid w:val="00EC5D31"/>
    <w:rsid w:val="00ED373C"/>
    <w:rsid w:val="00ED3CD9"/>
    <w:rsid w:val="00ED7B3C"/>
    <w:rsid w:val="00EE0BBD"/>
    <w:rsid w:val="00EE1CB5"/>
    <w:rsid w:val="00EE5404"/>
    <w:rsid w:val="00EE6075"/>
    <w:rsid w:val="00F11D9D"/>
    <w:rsid w:val="00F27B94"/>
    <w:rsid w:val="00F41331"/>
    <w:rsid w:val="00F665D5"/>
    <w:rsid w:val="00F74B02"/>
    <w:rsid w:val="00F76464"/>
    <w:rsid w:val="00F77CE8"/>
    <w:rsid w:val="00F928B7"/>
    <w:rsid w:val="00F9479F"/>
    <w:rsid w:val="00FE1595"/>
    <w:rsid w:val="00FE3667"/>
    <w:rsid w:val="00FE6AD3"/>
    <w:rsid w:val="28558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656D0"/>
  <w15:chartTrackingRefBased/>
  <w15:docId w15:val="{3ADC40CE-BBC2-4A80-8C2B-E92A3C5D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E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83"/>
    <w:pPr>
      <w:ind w:left="720"/>
    </w:pPr>
  </w:style>
  <w:style w:type="paragraph" w:styleId="BalloonText">
    <w:name w:val="Balloon Text"/>
    <w:basedOn w:val="Normal"/>
    <w:link w:val="BalloonTextChar"/>
    <w:uiPriority w:val="99"/>
    <w:semiHidden/>
    <w:unhideWhenUsed/>
    <w:rsid w:val="00150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FD1"/>
    <w:rPr>
      <w:rFonts w:ascii="Segoe UI" w:eastAsia="Times New Roman" w:hAnsi="Segoe UI" w:cs="Segoe UI"/>
      <w:sz w:val="18"/>
      <w:szCs w:val="18"/>
    </w:rPr>
  </w:style>
  <w:style w:type="paragraph" w:styleId="Header">
    <w:name w:val="header"/>
    <w:basedOn w:val="Normal"/>
    <w:link w:val="HeaderChar"/>
    <w:uiPriority w:val="99"/>
    <w:unhideWhenUsed/>
    <w:rsid w:val="00420065"/>
    <w:pPr>
      <w:tabs>
        <w:tab w:val="center" w:pos="4680"/>
        <w:tab w:val="right" w:pos="9360"/>
      </w:tabs>
    </w:pPr>
  </w:style>
  <w:style w:type="character" w:customStyle="1" w:styleId="HeaderChar">
    <w:name w:val="Header Char"/>
    <w:basedOn w:val="DefaultParagraphFont"/>
    <w:link w:val="Header"/>
    <w:uiPriority w:val="99"/>
    <w:rsid w:val="004200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065"/>
    <w:pPr>
      <w:tabs>
        <w:tab w:val="center" w:pos="4680"/>
        <w:tab w:val="right" w:pos="9360"/>
      </w:tabs>
    </w:pPr>
  </w:style>
  <w:style w:type="character" w:customStyle="1" w:styleId="FooterChar">
    <w:name w:val="Footer Char"/>
    <w:basedOn w:val="DefaultParagraphFont"/>
    <w:link w:val="Footer"/>
    <w:uiPriority w:val="99"/>
    <w:rsid w:val="004200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5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Singleton</dc:creator>
  <cp:keywords/>
  <dc:description/>
  <cp:lastModifiedBy>Jarid Weese</cp:lastModifiedBy>
  <cp:revision>13</cp:revision>
  <cp:lastPrinted>2021-06-14T12:42:00Z</cp:lastPrinted>
  <dcterms:created xsi:type="dcterms:W3CDTF">2021-06-13T15:06:00Z</dcterms:created>
  <dcterms:modified xsi:type="dcterms:W3CDTF">2021-06-14T15:05:00Z</dcterms:modified>
</cp:coreProperties>
</file>